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7" w:rsidRPr="00641E99" w:rsidRDefault="000F33B7" w:rsidP="000F33B7">
      <w:pPr>
        <w:pStyle w:val="3"/>
        <w:tabs>
          <w:tab w:val="left" w:pos="900"/>
        </w:tabs>
        <w:spacing w:before="0" w:beforeAutospacing="0" w:after="0" w:afterAutospacing="0"/>
        <w:ind w:firstLine="6300"/>
        <w:jc w:val="both"/>
        <w:rPr>
          <w:sz w:val="22"/>
          <w:szCs w:val="22"/>
        </w:rPr>
      </w:pPr>
      <w:r w:rsidRPr="00641E99">
        <w:rPr>
          <w:sz w:val="22"/>
          <w:szCs w:val="22"/>
        </w:rPr>
        <w:t xml:space="preserve">Приложение № 2 </w:t>
      </w:r>
    </w:p>
    <w:p w:rsidR="000F33B7" w:rsidRPr="00641E99" w:rsidRDefault="000F33B7" w:rsidP="000F33B7">
      <w:pPr>
        <w:pStyle w:val="3"/>
        <w:tabs>
          <w:tab w:val="left" w:pos="900"/>
        </w:tabs>
        <w:spacing w:before="0" w:beforeAutospacing="0" w:after="0" w:afterAutospacing="0"/>
        <w:ind w:firstLine="6300"/>
        <w:jc w:val="both"/>
        <w:rPr>
          <w:b w:val="0"/>
          <w:sz w:val="22"/>
          <w:szCs w:val="22"/>
        </w:rPr>
      </w:pPr>
      <w:r w:rsidRPr="00641E99">
        <w:rPr>
          <w:b w:val="0"/>
          <w:sz w:val="22"/>
          <w:szCs w:val="22"/>
        </w:rPr>
        <w:t>к Постановлению Правления</w:t>
      </w:r>
    </w:p>
    <w:p w:rsidR="000F33B7" w:rsidRPr="00641E99" w:rsidRDefault="00511773" w:rsidP="000F33B7">
      <w:pPr>
        <w:pStyle w:val="3"/>
        <w:tabs>
          <w:tab w:val="left" w:pos="900"/>
        </w:tabs>
        <w:spacing w:before="0" w:beforeAutospacing="0" w:after="0" w:afterAutospacing="0"/>
        <w:ind w:firstLine="6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Лахденпохского райпо № 32 </w:t>
      </w:r>
      <w:r w:rsidR="000F33B7" w:rsidRPr="00641E99">
        <w:rPr>
          <w:b w:val="0"/>
          <w:sz w:val="22"/>
          <w:szCs w:val="22"/>
        </w:rPr>
        <w:t xml:space="preserve"> </w:t>
      </w:r>
    </w:p>
    <w:p w:rsidR="000F33B7" w:rsidRPr="00641E99" w:rsidRDefault="00511773" w:rsidP="000F33B7">
      <w:pPr>
        <w:pStyle w:val="3"/>
        <w:tabs>
          <w:tab w:val="left" w:pos="900"/>
        </w:tabs>
        <w:spacing w:before="0" w:beforeAutospacing="0" w:after="0" w:afterAutospacing="0"/>
        <w:ind w:firstLine="6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03</w:t>
      </w:r>
      <w:r w:rsidR="00A10E1F">
        <w:rPr>
          <w:b w:val="0"/>
          <w:sz w:val="22"/>
          <w:szCs w:val="22"/>
        </w:rPr>
        <w:t xml:space="preserve"> ноября</w:t>
      </w:r>
      <w:r w:rsidR="000F33B7" w:rsidRPr="00641E99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F33B7" w:rsidRPr="00641E99">
          <w:rPr>
            <w:b w:val="0"/>
            <w:sz w:val="22"/>
            <w:szCs w:val="22"/>
          </w:rPr>
          <w:t>2016 г</w:t>
        </w:r>
      </w:smartTag>
      <w:r w:rsidR="000F33B7" w:rsidRPr="00641E99">
        <w:rPr>
          <w:b w:val="0"/>
          <w:sz w:val="22"/>
          <w:szCs w:val="22"/>
        </w:rPr>
        <w:t>.</w:t>
      </w:r>
    </w:p>
    <w:p w:rsidR="000F33B7" w:rsidRPr="00641E99" w:rsidRDefault="000F33B7" w:rsidP="000F33B7">
      <w:pPr>
        <w:tabs>
          <w:tab w:val="left" w:pos="900"/>
        </w:tabs>
        <w:ind w:firstLine="540"/>
        <w:jc w:val="center"/>
        <w:rPr>
          <w:b/>
          <w:caps/>
        </w:rPr>
      </w:pPr>
    </w:p>
    <w:p w:rsidR="000F33B7" w:rsidRPr="00641E99" w:rsidRDefault="000F33B7" w:rsidP="000F33B7">
      <w:pPr>
        <w:tabs>
          <w:tab w:val="left" w:pos="900"/>
        </w:tabs>
        <w:ind w:firstLine="540"/>
        <w:jc w:val="center"/>
        <w:rPr>
          <w:b/>
          <w:caps/>
        </w:rPr>
      </w:pPr>
    </w:p>
    <w:p w:rsidR="000F33B7" w:rsidRPr="00641E99" w:rsidRDefault="000F33B7" w:rsidP="000F33B7">
      <w:pPr>
        <w:tabs>
          <w:tab w:val="left" w:pos="900"/>
        </w:tabs>
        <w:ind w:firstLine="540"/>
        <w:jc w:val="center"/>
        <w:rPr>
          <w:b/>
          <w:caps/>
        </w:rPr>
      </w:pPr>
      <w:r w:rsidRPr="00641E99">
        <w:rPr>
          <w:b/>
          <w:caps/>
        </w:rPr>
        <w:t xml:space="preserve">Договор поставки </w:t>
      </w:r>
      <w:permStart w:id="0" w:edGrp="everyone"/>
      <w:r w:rsidR="00C856CF">
        <w:rPr>
          <w:b/>
          <w:caps/>
        </w:rPr>
        <w:t xml:space="preserve"> №_______</w:t>
      </w:r>
    </w:p>
    <w:permEnd w:id="0"/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E55A59" w:rsidP="000F33B7">
      <w:pPr>
        <w:tabs>
          <w:tab w:val="left" w:pos="900"/>
          <w:tab w:val="right" w:pos="10080"/>
        </w:tabs>
        <w:ind w:firstLine="540"/>
      </w:pPr>
      <w:r>
        <w:t>г. Лахденпохья                                                                                        «________»____________20___ г.</w:t>
      </w:r>
      <w:r w:rsidR="000F33B7" w:rsidRPr="00641E99">
        <w:tab/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permStart w:id="1" w:edGrp="everyone"/>
      <w:r w:rsidRPr="00641E99">
        <w:t xml:space="preserve">_________________________________________________________, именуем____  в дальнейшем «Поставщик», в </w:t>
      </w:r>
      <w:proofErr w:type="spellStart"/>
      <w:r w:rsidRPr="00641E99">
        <w:t>лице</w:t>
      </w:r>
      <w:r w:rsidR="008B7D87">
        <w:t>___________________________________________________________</w:t>
      </w:r>
      <w:proofErr w:type="spellEnd"/>
      <w:r w:rsidR="008B7D87">
        <w:t xml:space="preserve">, </w:t>
      </w:r>
      <w:r w:rsidRPr="00641E99">
        <w:t xml:space="preserve">действующего на основании __________________________________________________, и </w:t>
      </w:r>
    </w:p>
    <w:permEnd w:id="1"/>
    <w:p w:rsidR="000F33B7" w:rsidRPr="00641E99" w:rsidRDefault="00511773" w:rsidP="000F33B7">
      <w:pPr>
        <w:tabs>
          <w:tab w:val="left" w:pos="900"/>
        </w:tabs>
        <w:ind w:firstLine="540"/>
        <w:jc w:val="both"/>
      </w:pPr>
      <w:proofErr w:type="spellStart"/>
      <w:r>
        <w:t>Лахденпохское</w:t>
      </w:r>
      <w:proofErr w:type="spellEnd"/>
      <w:r w:rsidR="000F33B7" w:rsidRPr="00641E99">
        <w:t xml:space="preserve"> районное потребительское общество Республики Карелия, именуемое в дальнейшем «Покупатель», в лице ________________________________________________________________, действующего на основании __________________________________________________, вместе именуемые в дальнейшем «Стороны», заключили настоящий договор о нижеследующем.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Предмет договора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По настоящему договору Поставщик обязуется по заявкам Покупателя передавать Покупателю производимые и/или закупаемые им товары, именуемые далее «Товар», а Покупатель обязуется принимать и оплачивать переданный Товар. Поставка Товара осуществляется отдельными партиями в течение срока действия настоящего договора на основании заявок Покупателя, составленных и направленных Поставщику в соответствии с условиями договора.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Заявки на поставку Товара, срок поставки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Заявки на поставку Товара могут передаваться Поставщику в письменном виде, а также (в случае однозначной идентификации Покупателя) факсимильным сообщением, телефонограммой, по электронной почте.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Для отправки и принятия заявок на поставку Товара используются: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номера т</w:t>
      </w:r>
      <w:r w:rsidR="00511773">
        <w:t>елефонов Покупателя: 88145022419</w:t>
      </w:r>
    </w:p>
    <w:p w:rsidR="000F33B7" w:rsidRPr="00641E99" w:rsidRDefault="000F33B7" w:rsidP="000F33B7">
      <w:pPr>
        <w:tabs>
          <w:tab w:val="left" w:pos="540"/>
          <w:tab w:val="left" w:pos="900"/>
          <w:tab w:val="right" w:pos="10079"/>
        </w:tabs>
        <w:ind w:firstLine="540"/>
        <w:jc w:val="both"/>
      </w:pPr>
      <w:r w:rsidRPr="00641E99">
        <w:t>номера телефонов Поставщика</w:t>
      </w:r>
      <w:proofErr w:type="gramStart"/>
      <w:r w:rsidRPr="00641E99">
        <w:t>:</w:t>
      </w:r>
      <w:r w:rsidRPr="00641E99">
        <w:tab/>
      </w:r>
      <w:r w:rsidR="00FE0558">
        <w:t>(_______________________________________________________)</w:t>
      </w:r>
      <w:proofErr w:type="gramEnd"/>
    </w:p>
    <w:p w:rsidR="000F33B7" w:rsidRPr="00641E99" w:rsidRDefault="000F33B7" w:rsidP="000F33B7">
      <w:pPr>
        <w:tabs>
          <w:tab w:val="left" w:pos="540"/>
          <w:tab w:val="left" w:pos="900"/>
          <w:tab w:val="right" w:pos="10079"/>
        </w:tabs>
        <w:ind w:firstLine="540"/>
        <w:jc w:val="both"/>
      </w:pPr>
      <w:r w:rsidRPr="00641E99">
        <w:t>электронные адреса Поставщика</w:t>
      </w:r>
      <w:r w:rsidR="00FE0558">
        <w:t>(______________________________________________________)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Стороны обязаны незамедлительно уведомлять друг друга об изменении указанных в настоящем договоре номеров телефонов и электронных адресов. В противном случае ответственность за последствия, связанные с отсутствием уведомления, возлагается на Сторону, не исполнившую обязанность по уведомлению.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Заявки на поставку Товара должны содержать: адрес поставки, срок поставки, время поставки, наименование, количество и ассортимент Товара, иную необходимую для поставки отдельной категории Товара информацию.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lastRenderedPageBreak/>
        <w:t xml:space="preserve">Товар поставляется в течение 24 часов с момента получения заявки на поставку Товара Поставщиком, если иное не оговорено в заявке на поставку Товара. Покупатель вправе отказаться от приемки Товара в случае нарушения срока поставки более чем </w:t>
      </w:r>
      <w:proofErr w:type="gramStart"/>
      <w:r w:rsidRPr="00641E99">
        <w:t>на</w:t>
      </w:r>
      <w:proofErr w:type="gramEnd"/>
      <w:r w:rsidR="00FE0558">
        <w:t xml:space="preserve"> (___________________).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  <w:rPr>
          <w:b/>
          <w:caps/>
        </w:rPr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Цена, ассортимент, количество, доставка Товара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Цена и ассортимент Товара устанавливаются Протоколом согласования цен (Приложение №1 к настоящему договору). Протокол согласования цен подлежит обязательному подписанию уполномоченными представителями Сторон. Внесение изменений в Протокол согласования цен в одностороннем порядке не допускается. Изменения в Протокол согласования цен вносятся на основании письменного соглашения (нового Протокола согласования цен), подписанного уполномоченными представителями Сторон.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>Цена Товара и общая сумма поставки (заказа) определяются на момент оформления Заказа Покупателя  в соответствии с согласованным Сторонами Протоколом согласования цен. Цена Товара, указанная в товарной накладной и счете должна соответствовать цене, указанной в Протоколе согласования цен.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 xml:space="preserve">В случае если цена, указанная в товарно-транспортной накладной и счете-фактуре, выше цены, указанной в Протоколе согласования цен, надлежащей будет считаться оплата, произведенная </w:t>
      </w:r>
      <w:proofErr w:type="gramStart"/>
      <w:r w:rsidRPr="00641E99">
        <w:t>согласно Протокола</w:t>
      </w:r>
      <w:proofErr w:type="gramEnd"/>
      <w:r w:rsidRPr="00641E99">
        <w:t xml:space="preserve"> согласования цен. Покупатель вправе, без применения к нему каких-либо мер ответственности, не оплачивать Товар, если цены счета-фактуры отличаются от цен указанных в Протоколе согласования цен, действующей на момент отправки Поставщику Заказа Покупателя, до предоставления Поставщиком Покупателю надлежаще оформленного счета-фактуры.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Если Поставщик осуществит поставку Товара в ассортименте, отличающемся от ассортимента, установленного Протоколом согласования цен, он обязан в течение 3 (трех) дней с момента поставки принять возврат Товара, не входящего в ассортимент, предусмотренный Протоколом согласования цен.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В цену Товара входит стоимость Товара, упаковки, доставки, необходимой документации, консультаций Поставщика по любым связанным с Товаром вопросам, услуг по погрузке-разгрузке Товара. Поставщик не вправе требовать от Покупателя оплаты дополнительных услуг в случае отсутствия письменного согласия Покупателя.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Количество Товара согласовывается Сторонами в заявке на поставку Товара.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 xml:space="preserve">Поставщик принимает заказы из офиса Покупателя и непосредственно от магазинов по согласованию с торговым отделом.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Поставка Товара осуществляется на следующих условиях (отметить </w:t>
      </w:r>
      <w:proofErr w:type="gramStart"/>
      <w:r w:rsidRPr="00641E99">
        <w:t>нужное</w:t>
      </w:r>
      <w:proofErr w:type="gramEnd"/>
      <w:r w:rsidRPr="00641E99">
        <w:t xml:space="preserve"> </w:t>
      </w:r>
      <w:r w:rsidRPr="00641E99">
        <w:rPr>
          <w:rFonts w:ascii="Wingdings 2" w:hAnsi="Wingdings 2" w:cs="Wingdings 2"/>
        </w:rPr>
        <w:t></w:t>
      </w:r>
      <w:r w:rsidRPr="00641E99">
        <w:t>):</w:t>
      </w:r>
    </w:p>
    <w:p w:rsidR="000F33B7" w:rsidRPr="00641E99" w:rsidRDefault="000F33B7" w:rsidP="000F33B7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</w:pPr>
      <w:permStart w:id="2" w:edGrp="everyone"/>
      <w:permEnd w:id="2"/>
      <w:r w:rsidRPr="00641E99">
        <w:t>доставка Товара до склада Покупателя;</w:t>
      </w:r>
    </w:p>
    <w:p w:rsidR="000F33B7" w:rsidRPr="00641E99" w:rsidRDefault="000F33B7" w:rsidP="000F33B7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</w:pPr>
      <w:permStart w:id="3" w:edGrp="everyone"/>
      <w:permEnd w:id="3"/>
      <w:r w:rsidRPr="00641E99">
        <w:t>доставка Товара до торговых точек Покупателя;</w:t>
      </w:r>
    </w:p>
    <w:p w:rsidR="000F33B7" w:rsidRPr="00641E99" w:rsidRDefault="000F33B7" w:rsidP="000F33B7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</w:pPr>
      <w:permStart w:id="4" w:edGrp="everyone"/>
      <w:permEnd w:id="4"/>
      <w:r w:rsidRPr="00641E99">
        <w:t>выборка Товара на складе Поставщика.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Порядок расчетов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Расчеты за каждую поставленную партию Товара производится Покупателем на условиях отсрочки платежа, которая составляет: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  <w:rPr>
          <w:i/>
        </w:rPr>
      </w:pPr>
      <w:r w:rsidRPr="00641E99">
        <w:t xml:space="preserve">- при поставке продовольственных товаров, на которые срок годности установлен менее чем десять дней - _____ рабочих дней </w:t>
      </w:r>
      <w:r w:rsidRPr="00641E99">
        <w:rPr>
          <w:i/>
        </w:rPr>
        <w:t>(в соответствии с Федеральным законом «Об основах государственного регулирования торговой деятельности в РФ» срок отсрочки не может превышать 8 рабочих дней со дня фактического получения Товара)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  <w:rPr>
          <w:i/>
        </w:rPr>
      </w:pPr>
      <w:r w:rsidRPr="00641E99">
        <w:t xml:space="preserve">- при поставке продовольственных товаров, на которые срок годности установлен от десяти до тридцати дней включительно - _____ календарных дней </w:t>
      </w:r>
      <w:r w:rsidRPr="00641E99">
        <w:rPr>
          <w:i/>
        </w:rPr>
        <w:t>(в соответствии с Федеральным законом «Об основах государственного регулирования торговой деятельности в РФ» срок отсрочки не может превышать 25 календарных дней со дня фактического получения Товара)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  <w:rPr>
          <w:i/>
        </w:rPr>
      </w:pPr>
      <w:r w:rsidRPr="00641E99">
        <w:t xml:space="preserve">- при поставке продовольственных товаров, на которые срок годности установлен свыше тридцати дней, а также алкогольной продукции, произведенной на территории РФ - _____ </w:t>
      </w:r>
      <w:r w:rsidRPr="00641E99">
        <w:lastRenderedPageBreak/>
        <w:t xml:space="preserve">календарных дней </w:t>
      </w:r>
      <w:r w:rsidRPr="00641E99">
        <w:rPr>
          <w:i/>
        </w:rPr>
        <w:t>(в соответствии с Федеральным законом «Об основах государственного регулирования торговой деятельности в РФ» срок отсрочки не может превышать 40 календарных дней со дня фактического получения Товара)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 xml:space="preserve">- при поставке иных Товаров, в том числе табачных изделий, алкогольной продукции, произведенной за пределами РФ и сроки годности на которую не установлены - ______ календарных дней.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Оплата Товара производится на основании выставленного Поставщиком счета-фактуры. В случае несвоевременного предоставления Поставщиком счета-фактуры Покупатель вправе в одностороннем порядке увеличить срок оплаты Товара на количество дней, соответствующих количеству дней задержки предоставления счета-фактуры. Покупатель вправе не оплачивать Товар, если выставленный счет-фактура не соответствует требованиям, установленным действующим законодательством или настоящим договором до исправления недостатков при условии уведомления Поставщика о выявленных недостатках. Расчеты производятся в безналичном порядке платежными поручениями. Обязательство Покупателя по оплате Товара считается исполненным с момента списания денежных сре</w:t>
      </w:r>
      <w:proofErr w:type="gramStart"/>
      <w:r w:rsidRPr="00641E99">
        <w:t>дств с р</w:t>
      </w:r>
      <w:proofErr w:type="gramEnd"/>
      <w:r w:rsidRPr="00641E99">
        <w:t>асчетного счета Покупателя.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Поставщик обязан ежемесячно представлять сверку расчетов в бухгалтерию Покупателя.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left" w:pos="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 xml:space="preserve">Поставщик обязуется произвести расчеты с Покупателем, в том числе выплатить вознаграждение (в соответствии с п. 8.3 Договора), в срок не позднее 25  числа месяца, следующего </w:t>
      </w:r>
      <w:proofErr w:type="gramStart"/>
      <w:r w:rsidRPr="00641E99">
        <w:t>за</w:t>
      </w:r>
      <w:proofErr w:type="gramEnd"/>
      <w:r w:rsidRPr="00641E99">
        <w:t xml:space="preserve"> отчетным.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proofErr w:type="gramStart"/>
      <w:r w:rsidRPr="00641E99">
        <w:t>Денежные обязательства Сторон, возникшие из Договора могут</w:t>
      </w:r>
      <w:proofErr w:type="gramEnd"/>
      <w:r w:rsidRPr="00641E99">
        <w:t xml:space="preserve"> быть прекращены путем зачета встречных требований. Для зачета Стороны подписывают двусторонний документ. 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Приемка Товара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Приемка Товара по количеству производится в соответствии с сопроводительными документами. 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  <w:rPr>
          <w:color w:val="FF0000"/>
        </w:rPr>
      </w:pPr>
      <w:proofErr w:type="gramStart"/>
      <w:r w:rsidRPr="00641E99">
        <w:t>При обнаружении недопоставки Товара Покупатель по своему усмотрению вправе: потребовать от Поставщика восполнить недопоставленное количество Товара; принять партию Товара с внесением исправлений в оба экземпляра накладных или составлением акта о недопоставке Товара; отказаться от переданного Товара и от его оплаты, если обнаруживается недопоставка более чем по 3 (трем) товарным позициям (наименованиям Товара).</w:t>
      </w:r>
      <w:proofErr w:type="gramEnd"/>
      <w:r w:rsidRPr="00641E99">
        <w:t xml:space="preserve"> Поставщик не имеет права без согласования с Покупателем восполнять недопоставленное количество Товара при поставке следующей партии Товара.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>Покупатель вправе принять Товар без проведения специальной проверки его качества, если Товар находится в надлежащей таре и упаковке, и у него отсутствуют видимые дефекты.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proofErr w:type="gramStart"/>
      <w:r w:rsidRPr="00641E99">
        <w:t>При обнаружении поставки Товара в количестве, превышающем указанное в заявке на поставку Товара, Покупатель по своему усмотрению вправе: отказаться от приемки Товара; принять и оплатить дополнительный Товар; принять товар на ответственное хранение (Поставщик обязуется вывезти такой Товар или распорядиться им не позднее 2 (двух) дней с момента принятия его на ответственное хранение).</w:t>
      </w:r>
      <w:proofErr w:type="gramEnd"/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При передаче Поставщиком Товара в ассортименте, не соответствующем заявке на поставку Товара и Протоколу согласования цен, Покупатель вправе отказаться от принятия Товара и его оплаты.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Срок предъявления претензий по количеству и ассортименту Товара – 7 (семь) дней с момента поставки.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Срок годности (гарантийный срок) Товара в момент поставки должен составлять не менее 90 (девяносто) % от общего срока годности (гарантийного срока) Товара.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Приемка Товара по качеству, соответствию Товара обязательным требованиям, установленным действующими нормами (ГОСТ, ТУ), наличию и надлежащему оформлению сопроводительных документов производится Покупателем в течение 10 (десяти) дней с момента поставки, а в отношении скоропортящейся продукции – в течение 24 (двадцати четырех) часов с момента поставки. Приемка по качеству производится путем осмотра Товара на основании </w:t>
      </w:r>
      <w:r w:rsidRPr="00641E99">
        <w:lastRenderedPageBreak/>
        <w:t>сопроводительных документов, подтверждающих качество Товара. При обнаружении во время приемки по качеству некачественного, поврежденного, несоответствующего сопроводительным документам Товара Покупатель незамедлительно уведомляет об этом Поставщика в соответствии с п. 5.10. договора.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В случае поставки Товара ненадлежащего качества Покупатель вправе по своему усмотрению произвести возврат Товара либо требовать от Поставщика: замены некачественного Товара Товаром надлежащего качества.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Претензии по скрытым недостаткам (недостаткам, которые не могут быть обнаружены без проведения экспертизы или проявились после окончания приемки Товара по качеству) рассматриваются и удовлетворяются Поставщиком в течение срока годности (гарантийного срока).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>В случае обнаружения Покупателем недостатков Товара, Покупатель извещает об этом Поставщика в течение 7 календарных дней. Уполномоченный представитель Поставщика обязан прибыть к Покупателю не позднее 2 календарных дней с момента уведомления, для осмотра Товара и составления Акта. В случае неявки представителя Поставщика в указанный срок, Покупатель вправе составить акт в одностороннем порядке, который будет считаться признанным Поставщиком, иметь доказательственную силу и являться основанием для расчетов Сторон. В случае возникновения между Поставщиком и Покупателем разногласий о характере и причине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несет виновная Сторона.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При передаче Товара Покупателю Поставщик обязан также передать Покупателю все необходимые и надлежащим образом оформленные сопроводительные документы (счет-фактуру, товарную накладную, товарно-транспортную накладную, а также документы, подтверждающие надлежащее качество и безопасность Товара в соответствии с действующим законодательством РФ и Таможенного союза). Требования к составу, содержанию и оформлению документов в отношении конкретного вида Товара устанавливаются действующим законодательством РФ. Отсутствие необходимых сопроводительных документов является основанием для отказа Покупателя от приемки Товара.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Упаковка Товара должна соответствовать требованиям установленных нормативов и обеспечивать сохранность Товара при условии соблюдения правил транспортировки и хранения в нормальных условиях в течение срока годности (гарантийного срока). Несоответствие упаковки указанным требованиям является основанием для отказа Покупателя от приемки Товара.</w:t>
      </w:r>
    </w:p>
    <w:p w:rsidR="000F33B7" w:rsidRPr="00641E99" w:rsidRDefault="000F33B7" w:rsidP="000F33B7">
      <w:pPr>
        <w:widowControl w:val="0"/>
        <w:numPr>
          <w:ilvl w:val="1"/>
          <w:numId w:val="1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641E99">
        <w:t xml:space="preserve">В случае если Поставщик, по согласованию Сторон, предоставлял Покупателю дополнительное (торговое) оборудование для реализации Товара, и Покупатель уведомил Поставщика о прекращении его использования, Поставщик обязан вывезти такое оборудование в срок, не превышающий 10 рабочих дней с момента получения уведомления. </w:t>
      </w: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Ответственность Сторон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В случае задержки поставки Товара Покупатель имеет право требовать от Поставщика уплаты соответствующих штрафов: 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 xml:space="preserve">- более чем на 2 часа от согласованного времени – в размере 10% от стоимости партии Товара </w:t>
      </w:r>
      <w:proofErr w:type="spellStart"/>
      <w:r w:rsidRPr="00641E99">
        <w:t>непоставленной</w:t>
      </w:r>
      <w:proofErr w:type="spellEnd"/>
      <w:r w:rsidRPr="00641E99">
        <w:t xml:space="preserve"> в срок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 xml:space="preserve">- более чем на 4 часа от согласованного времени – в размере 15% от стоимости партии Товара </w:t>
      </w:r>
      <w:proofErr w:type="spellStart"/>
      <w:r w:rsidRPr="00641E99">
        <w:t>непоставленной</w:t>
      </w:r>
      <w:proofErr w:type="spellEnd"/>
      <w:r w:rsidRPr="00641E99">
        <w:t xml:space="preserve"> в срок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 xml:space="preserve">- более чем на 6 часов от согласованного времени – в размере 20 % от стоимости партии Товара </w:t>
      </w:r>
      <w:proofErr w:type="spellStart"/>
      <w:r w:rsidRPr="00641E99">
        <w:t>непоставленной</w:t>
      </w:r>
      <w:proofErr w:type="spellEnd"/>
      <w:r w:rsidRPr="00641E99">
        <w:t xml:space="preserve"> в срок.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Штрафы, указанные в разделе 6 настоящего договора, оплачиваются Поставщиком в безналичном порядке на основании претензии Покупателя в течение 5 (пяти) дней с момента предъявления претензии. 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Поставщик несет ответственность за действия своих сотрудников и/или привлеченных им в связи с исполнением Договора третьих лиц в полном объеме. Поставщик обязуется в случае причинения убытков Покупателю в результате действия (бездействия) своих сотрудников либо третьих лиц, привлеченных Поставщиком в связи с исполнением настоящего Договора, возместить его в </w:t>
      </w:r>
      <w:r w:rsidRPr="00641E99">
        <w:lastRenderedPageBreak/>
        <w:t>полном объеме на основании претензии Покупателя, в десятидневный срок с момента получения претензии.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proofErr w:type="gramStart"/>
      <w:r w:rsidRPr="00641E99">
        <w:t>В случае наложения на Покупателя компетентными органами штрафов, связанных с поставкой Поставщиком некачественного и/или контрафактного товара, предоставлением Поставщиком неправильно оформленных документов, необходимых для торговли, и тому подобных нарушений Договора, Поставщик обязуется компенсировать Покупателю суммы штрафов, пошлин и иных судебных расходов, в срок не более 5 (пяти) дней со дня направления Поставщику требования о компенсации с приложением к нему копий</w:t>
      </w:r>
      <w:proofErr w:type="gramEnd"/>
      <w:r w:rsidRPr="00641E99">
        <w:t xml:space="preserve"> документов, подтверждающих наложение штрафа.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Срок действия договора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Настоящий договор вступает в силу с момента его подписания и действует до </w:t>
      </w:r>
      <w:permStart w:id="5" w:edGrp="everyone"/>
      <w:r w:rsidRPr="00641E99">
        <w:t xml:space="preserve">«_____»_________20___г. </w:t>
      </w:r>
      <w:permEnd w:id="5"/>
      <w:r w:rsidRPr="00641E99">
        <w:t>Срок действия настоящего договора продлевается на аналогичный период, если за 30 (тридцать) дней до окончания срока действия ни одной из Сторон не направлено уведомление о прекращении договора. Указанный порядок продления срока действия договора действует неограниченное количество раз.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Настоящий </w:t>
      </w:r>
      <w:proofErr w:type="gramStart"/>
      <w:r w:rsidRPr="00641E99">
        <w:t>договор</w:t>
      </w:r>
      <w:proofErr w:type="gramEnd"/>
      <w:r w:rsidRPr="00641E99">
        <w:t xml:space="preserve"> может быть расторгнут по инициативе одной из Сторон досрочно при условии обязательного уведомления другой Стороны не менее чем за 15 (пятнадцати) дней до даты предполагаемого расторжения.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Прочие условия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Переход права собственности на Товар от Продавца к Покупателю происходит в момент поставки (момент подписания представителями Сторон товарно-транспортной накладной на Товар).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В момент заключения настоящего договора Поставщик обязуется передать в центральный офис Покупателя надлежащим образом заверенные копии следующих документов: 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Юридические лица: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устав (в действующей редакции), свидетельство о государственной регистрации юридического лица, свидетельство о постановке на учет в налоговом органе, документы, подтверждающие полномочия лица, подписывающего договор, Лицензия, выданная в соответствии с законодательством РФ, в том случае, если поставляемый товар относится к лицензируемому виду деятельности.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Индивидуальные предприниматели:</w:t>
      </w:r>
    </w:p>
    <w:p w:rsidR="000F33B7" w:rsidRPr="00641E99" w:rsidRDefault="000F33B7" w:rsidP="000F33B7">
      <w:pPr>
        <w:tabs>
          <w:tab w:val="left" w:pos="0"/>
          <w:tab w:val="left" w:pos="900"/>
        </w:tabs>
        <w:ind w:right="-241" w:firstLine="540"/>
        <w:jc w:val="both"/>
      </w:pPr>
      <w:r w:rsidRPr="00641E99">
        <w:t xml:space="preserve">Свидетельство о регистрации в качестве индивидуального предпринимателя, свидетельство о постановке на учет в налоговом органе, доверенность на представителя (в случае, если от имени ИП действует представитель), Лицензия, выданная соответствии с законодательством РФ, в том случае если </w:t>
      </w:r>
      <w:proofErr w:type="spellStart"/>
      <w:r w:rsidRPr="00641E99">
        <w:t>поставлемый</w:t>
      </w:r>
      <w:proofErr w:type="spellEnd"/>
      <w:r w:rsidRPr="00641E99">
        <w:t xml:space="preserve"> товар относится к лицензируемому виду деятельности.</w:t>
      </w:r>
    </w:p>
    <w:p w:rsidR="000F33B7" w:rsidRPr="00641E99" w:rsidRDefault="000F33B7" w:rsidP="000F33B7">
      <w:pPr>
        <w:tabs>
          <w:tab w:val="left" w:pos="900"/>
        </w:tabs>
        <w:ind w:firstLine="540"/>
        <w:jc w:val="both"/>
      </w:pPr>
      <w:r w:rsidRPr="00641E99">
        <w:t>Покупатель вправе дополнительно запросить у Поставщика выписку из единого государственного реестра юридических лиц или индивидуальных предпринимателей не более чем месячной давности.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Стороны в дополнительном соглашении к настоящему договору вправе предусмотреть выплату Покупателю вознаграждения в связи с приобретением определенного количества Товара. Размер вознаграждения при этом не может превышать 5 (пять) процентов от цены приобретенных Товара (без учета НДС, акцизов).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 xml:space="preserve">Содержание Договора, условия сотрудничества Сторон представляют собой коммерческую тайну. Стороны обязуются как в течение всего срока действия Договора, так и в течение трех лет по окончании его действия ни при каких обстоятельствах не разглашать информацию, составляющую коммерческую тайну, и соглашаются обеспечить меры для защиты конфиденциальности информации. Информация, составляющая коммерческую тайну, доводится до сведения только тех сотрудников Сторон, которые непосредственно участвуют в выполнении настоящего Договора. Информация, составляющая коммерческую тайну, может быть раскрыта Стороной на основании законного требования государственного органа или по решению суда. При этом раскрывающая информацию, </w:t>
      </w:r>
      <w:r w:rsidRPr="00641E99">
        <w:lastRenderedPageBreak/>
        <w:t>составляющую коммерческую тайну, Сторона предварительно письменно уведомляет противоположную Сторону о факте получения требования о предоставлении данной информации.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Споры, связанные с настоящим договором, передаются на рассмотрение Арбитражного суда Республики Карелия.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Настоящий договор составлен в двух имеющих равную юридическую силу экземплярах, по одному для каждой из Сторон. 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0F33B7" w:rsidRPr="00641E99" w:rsidRDefault="000F33B7" w:rsidP="000F33B7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641E99">
        <w:t>Протокол согласования цен (Приложение №1) является неотъемлемой частью настоящего договора.</w:t>
      </w:r>
    </w:p>
    <w:p w:rsidR="000F33B7" w:rsidRPr="00641E99" w:rsidRDefault="000F33B7" w:rsidP="000F33B7">
      <w:pPr>
        <w:tabs>
          <w:tab w:val="left" w:pos="900"/>
        </w:tabs>
        <w:ind w:firstLine="540"/>
      </w:pPr>
    </w:p>
    <w:p w:rsidR="000F33B7" w:rsidRPr="00641E99" w:rsidRDefault="000F33B7" w:rsidP="000F33B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center"/>
        <w:rPr>
          <w:b/>
        </w:rPr>
      </w:pPr>
      <w:r w:rsidRPr="00641E99">
        <w:rPr>
          <w:b/>
        </w:rPr>
        <w:t>Адреса, реквизиты, подписи Сторон</w:t>
      </w: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400"/>
      </w:tblGrid>
      <w:tr w:rsidR="000F33B7" w:rsidRPr="00641E99" w:rsidTr="008B7A0A">
        <w:trPr>
          <w:trHeight w:val="1985"/>
        </w:trPr>
        <w:tc>
          <w:tcPr>
            <w:tcW w:w="4968" w:type="dxa"/>
          </w:tcPr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</w:rPr>
              <w:t xml:space="preserve"> </w:t>
            </w:r>
            <w:permStart w:id="6" w:edGrp="everyone" w:colFirst="0" w:colLast="0"/>
            <w:permStart w:id="7" w:edGrp="everyone" w:colFirst="1" w:colLast="1"/>
            <w:r w:rsidRPr="00641E99">
              <w:rPr>
                <w:sz w:val="22"/>
                <w:szCs w:val="22"/>
              </w:rPr>
              <w:t>Поставщик</w:t>
            </w: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</w:rPr>
              <w:t>________________ /________________________/</w:t>
            </w: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</w:rPr>
              <w:t xml:space="preserve">Покупатель  </w:t>
            </w:r>
          </w:p>
          <w:p w:rsidR="000F33B7" w:rsidRPr="00641E99" w:rsidRDefault="00511773" w:rsidP="008B7A0A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Лахденпохское</w:t>
            </w:r>
            <w:proofErr w:type="spellEnd"/>
            <w:r w:rsidR="000F33B7" w:rsidRPr="00641E99">
              <w:rPr>
                <w:b/>
                <w:sz w:val="22"/>
                <w:szCs w:val="22"/>
              </w:rPr>
              <w:t xml:space="preserve"> районное потребительское</w:t>
            </w:r>
          </w:p>
          <w:p w:rsidR="000F33B7" w:rsidRPr="00641E99" w:rsidRDefault="000F33B7" w:rsidP="008B7A0A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/>
                <w:sz w:val="22"/>
                <w:szCs w:val="22"/>
              </w:rPr>
            </w:pPr>
            <w:r w:rsidRPr="00641E99">
              <w:rPr>
                <w:b/>
                <w:sz w:val="22"/>
                <w:szCs w:val="22"/>
              </w:rPr>
              <w:t>общество Республики Карелия</w:t>
            </w:r>
          </w:p>
          <w:p w:rsidR="000F33B7" w:rsidRPr="00641E99" w:rsidRDefault="000F33B7" w:rsidP="008B7A0A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/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  <w:u w:val="single"/>
              </w:rPr>
              <w:t>Юридический адрес</w:t>
            </w:r>
            <w:r w:rsidR="00511773">
              <w:rPr>
                <w:sz w:val="22"/>
                <w:szCs w:val="22"/>
              </w:rPr>
              <w:t>: 186730</w:t>
            </w:r>
            <w:r w:rsidRPr="00641E99">
              <w:rPr>
                <w:sz w:val="22"/>
                <w:szCs w:val="22"/>
              </w:rPr>
              <w:t>, Респу</w:t>
            </w:r>
            <w:r w:rsidR="00511773">
              <w:rPr>
                <w:sz w:val="22"/>
                <w:szCs w:val="22"/>
              </w:rPr>
              <w:t xml:space="preserve">блика Карелия, </w:t>
            </w:r>
            <w:proofErr w:type="spellStart"/>
            <w:r w:rsidR="00511773">
              <w:rPr>
                <w:sz w:val="22"/>
                <w:szCs w:val="22"/>
              </w:rPr>
              <w:t>Лахденпохский</w:t>
            </w:r>
            <w:proofErr w:type="spellEnd"/>
            <w:r w:rsidR="00511773">
              <w:rPr>
                <w:sz w:val="22"/>
                <w:szCs w:val="22"/>
              </w:rPr>
              <w:t xml:space="preserve"> район, </w:t>
            </w:r>
            <w:proofErr w:type="gramStart"/>
            <w:r w:rsidR="00511773">
              <w:rPr>
                <w:sz w:val="22"/>
                <w:szCs w:val="22"/>
              </w:rPr>
              <w:t>г</w:t>
            </w:r>
            <w:proofErr w:type="gramEnd"/>
            <w:r w:rsidR="00511773">
              <w:rPr>
                <w:sz w:val="22"/>
                <w:szCs w:val="22"/>
              </w:rPr>
              <w:t>. Лахденпохья, ул. Загородная д. 3-а</w:t>
            </w:r>
          </w:p>
          <w:p w:rsidR="000F33B7" w:rsidRPr="00641E99" w:rsidRDefault="000F33B7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  <w:u w:val="single"/>
              </w:rPr>
              <w:t>Почтовый адрес</w:t>
            </w:r>
            <w:r w:rsidR="003D746E">
              <w:rPr>
                <w:sz w:val="22"/>
                <w:szCs w:val="22"/>
              </w:rPr>
              <w:t>: 186730</w:t>
            </w:r>
            <w:r w:rsidRPr="00641E99">
              <w:rPr>
                <w:sz w:val="22"/>
                <w:szCs w:val="22"/>
              </w:rPr>
              <w:t>, Ре</w:t>
            </w:r>
            <w:r w:rsidR="003D746E">
              <w:rPr>
                <w:sz w:val="22"/>
                <w:szCs w:val="22"/>
              </w:rPr>
              <w:t>спублика Карелия, г</w:t>
            </w:r>
            <w:proofErr w:type="gramStart"/>
            <w:r w:rsidR="003D746E">
              <w:rPr>
                <w:sz w:val="22"/>
                <w:szCs w:val="22"/>
              </w:rPr>
              <w:t>.Л</w:t>
            </w:r>
            <w:proofErr w:type="gramEnd"/>
            <w:r w:rsidR="003D746E">
              <w:rPr>
                <w:sz w:val="22"/>
                <w:szCs w:val="22"/>
              </w:rPr>
              <w:t>ахденпохья, ул. Загородная д. 3-а</w:t>
            </w:r>
          </w:p>
          <w:p w:rsidR="000F33B7" w:rsidRPr="00641E99" w:rsidRDefault="003D746E" w:rsidP="003D746E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(81450) 2-24-19</w:t>
            </w:r>
            <w:r w:rsidR="000F33B7" w:rsidRPr="00641E99">
              <w:rPr>
                <w:sz w:val="22"/>
                <w:szCs w:val="22"/>
              </w:rPr>
              <w:t xml:space="preserve">, </w:t>
            </w:r>
          </w:p>
          <w:p w:rsidR="000F33B7" w:rsidRPr="003D746E" w:rsidRDefault="005A6114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hyperlink r:id="rId5" w:history="1">
              <w:r w:rsidR="003D746E" w:rsidRPr="001356CB">
                <w:rPr>
                  <w:rStyle w:val="a3"/>
                  <w:lang w:val="en-US"/>
                </w:rPr>
                <w:t>lah</w:t>
              </w:r>
              <w:r w:rsidR="003D746E" w:rsidRPr="003D746E">
                <w:rPr>
                  <w:rStyle w:val="a3"/>
                </w:rPr>
                <w:t>_</w:t>
              </w:r>
              <w:r w:rsidR="003D746E" w:rsidRPr="001356CB">
                <w:rPr>
                  <w:rStyle w:val="a3"/>
                  <w:lang w:val="en-US"/>
                </w:rPr>
                <w:t>raipo</w:t>
              </w:r>
              <w:r w:rsidR="003D746E" w:rsidRPr="001356CB">
                <w:rPr>
                  <w:rStyle w:val="a3"/>
                </w:rPr>
                <w:t>@</w:t>
              </w:r>
              <w:r w:rsidR="003D746E" w:rsidRPr="001356CB">
                <w:rPr>
                  <w:rStyle w:val="a3"/>
                  <w:lang w:val="en-US"/>
                </w:rPr>
                <w:t>onego</w:t>
              </w:r>
              <w:r w:rsidR="003D746E" w:rsidRPr="001356CB">
                <w:rPr>
                  <w:rStyle w:val="a3"/>
                </w:rPr>
                <w:t>.</w:t>
              </w:r>
              <w:r w:rsidR="003D746E" w:rsidRPr="001356CB">
                <w:rPr>
                  <w:rStyle w:val="a3"/>
                  <w:lang w:val="en-US"/>
                </w:rPr>
                <w:t>ru</w:t>
              </w:r>
            </w:hyperlink>
            <w:r w:rsidR="000F33B7" w:rsidRPr="003D746E">
              <w:rPr>
                <w:sz w:val="22"/>
                <w:szCs w:val="22"/>
              </w:rPr>
              <w:t xml:space="preserve">   </w:t>
            </w:r>
          </w:p>
          <w:p w:rsidR="000F33B7" w:rsidRPr="003D746E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D746E">
              <w:rPr>
                <w:sz w:val="22"/>
                <w:szCs w:val="22"/>
              </w:rPr>
              <w:t>1012000046</w:t>
            </w:r>
            <w:r>
              <w:rPr>
                <w:sz w:val="22"/>
                <w:szCs w:val="22"/>
              </w:rPr>
              <w:t xml:space="preserve">, КПП </w:t>
            </w:r>
            <w:r w:rsidRPr="003D746E">
              <w:rPr>
                <w:sz w:val="22"/>
                <w:szCs w:val="22"/>
              </w:rPr>
              <w:t>101201001</w:t>
            </w:r>
          </w:p>
          <w:p w:rsidR="000F33B7" w:rsidRPr="003D746E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3D746E">
              <w:rPr>
                <w:sz w:val="22"/>
                <w:szCs w:val="22"/>
              </w:rPr>
              <w:t>048602673</w:t>
            </w:r>
          </w:p>
          <w:p w:rsidR="000F33B7" w:rsidRPr="003D746E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D746E">
              <w:rPr>
                <w:sz w:val="22"/>
                <w:szCs w:val="22"/>
              </w:rPr>
              <w:t>30101810600000000673</w:t>
            </w:r>
          </w:p>
          <w:p w:rsidR="000F33B7" w:rsidRPr="003D746E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\с</w:t>
            </w:r>
            <w:proofErr w:type="spellEnd"/>
            <w:r>
              <w:rPr>
                <w:sz w:val="22"/>
                <w:szCs w:val="22"/>
              </w:rPr>
              <w:t xml:space="preserve"> 407</w:t>
            </w:r>
            <w:r w:rsidRPr="003D746E">
              <w:rPr>
                <w:sz w:val="22"/>
                <w:szCs w:val="22"/>
              </w:rPr>
              <w:t>02810725090001336</w:t>
            </w:r>
          </w:p>
          <w:p w:rsidR="003D746E" w:rsidRPr="003D746E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Карельское отделение № 8628 ПАО Сбербанк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Петрозаводск</w:t>
            </w:r>
            <w:r w:rsidRPr="003D746E">
              <w:rPr>
                <w:sz w:val="22"/>
                <w:szCs w:val="22"/>
              </w:rPr>
              <w:t xml:space="preserve"> </w:t>
            </w:r>
          </w:p>
          <w:p w:rsidR="000F33B7" w:rsidRPr="00641E99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ОКОНХ 71240, ОКПО 01702431</w:t>
            </w:r>
          </w:p>
          <w:p w:rsidR="000F33B7" w:rsidRPr="00641E99" w:rsidRDefault="003D746E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1021000993353</w:t>
            </w:r>
          </w:p>
          <w:p w:rsidR="000F33B7" w:rsidRPr="00641E99" w:rsidRDefault="000F33B7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</w:rPr>
              <w:t>Пре</w:t>
            </w:r>
            <w:r w:rsidR="003D746E">
              <w:rPr>
                <w:sz w:val="22"/>
                <w:szCs w:val="22"/>
              </w:rPr>
              <w:t>дседатель Правления</w:t>
            </w:r>
            <w:r w:rsidR="003D746E">
              <w:rPr>
                <w:sz w:val="22"/>
                <w:szCs w:val="22"/>
              </w:rPr>
              <w:br/>
              <w:t>Лахденпохского</w:t>
            </w:r>
            <w:r w:rsidRPr="00641E99">
              <w:rPr>
                <w:sz w:val="22"/>
                <w:szCs w:val="22"/>
              </w:rPr>
              <w:t xml:space="preserve"> райпо</w:t>
            </w:r>
          </w:p>
          <w:p w:rsidR="000F33B7" w:rsidRPr="00641E99" w:rsidRDefault="000F33B7" w:rsidP="008B7A0A">
            <w:pPr>
              <w:tabs>
                <w:tab w:val="left" w:pos="900"/>
              </w:tabs>
              <w:ind w:right="-108"/>
              <w:rPr>
                <w:sz w:val="22"/>
                <w:szCs w:val="22"/>
              </w:rPr>
            </w:pPr>
          </w:p>
          <w:p w:rsidR="000F33B7" w:rsidRPr="00641E99" w:rsidRDefault="000F33B7" w:rsidP="008B7A0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641E99">
              <w:rPr>
                <w:sz w:val="22"/>
                <w:szCs w:val="22"/>
              </w:rPr>
              <w:t>____________________  /__________________/</w:t>
            </w:r>
          </w:p>
        </w:tc>
      </w:tr>
      <w:permEnd w:id="6"/>
      <w:permEnd w:id="7"/>
    </w:tbl>
    <w:p w:rsidR="000F33B7" w:rsidRPr="00641E99" w:rsidRDefault="000F33B7" w:rsidP="000F33B7">
      <w:pPr>
        <w:tabs>
          <w:tab w:val="left" w:pos="900"/>
        </w:tabs>
        <w:ind w:firstLine="540"/>
        <w:jc w:val="both"/>
      </w:pPr>
    </w:p>
    <w:p w:rsidR="00F30D6B" w:rsidRDefault="00F30D6B"/>
    <w:sectPr w:rsidR="00F30D6B" w:rsidSect="00641E99">
      <w:pgSz w:w="11906" w:h="16838"/>
      <w:pgMar w:top="902" w:right="851" w:bottom="1077" w:left="1247" w:header="357" w:footer="3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104"/>
    <w:multiLevelType w:val="hybridMultilevel"/>
    <w:tmpl w:val="830CF3EC"/>
    <w:lvl w:ilvl="0" w:tplc="2816336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C0D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B7"/>
    <w:rsid w:val="000F33B7"/>
    <w:rsid w:val="003D746E"/>
    <w:rsid w:val="00511773"/>
    <w:rsid w:val="005A6114"/>
    <w:rsid w:val="008B7D87"/>
    <w:rsid w:val="00A10E1F"/>
    <w:rsid w:val="00C856CF"/>
    <w:rsid w:val="00D04686"/>
    <w:rsid w:val="00E55A59"/>
    <w:rsid w:val="00F30D6B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86"/>
  </w:style>
  <w:style w:type="paragraph" w:styleId="3">
    <w:name w:val="heading 3"/>
    <w:basedOn w:val="a"/>
    <w:link w:val="30"/>
    <w:qFormat/>
    <w:rsid w:val="000F3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3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0F33B7"/>
    <w:rPr>
      <w:color w:val="0000FF"/>
      <w:u w:val="single"/>
    </w:rPr>
  </w:style>
  <w:style w:type="table" w:styleId="a4">
    <w:name w:val="Table Grid"/>
    <w:basedOn w:val="a1"/>
    <w:rsid w:val="000F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h_raipo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2017-11-01T08:03:00Z</dcterms:created>
  <dcterms:modified xsi:type="dcterms:W3CDTF">2017-11-01T11:41:00Z</dcterms:modified>
</cp:coreProperties>
</file>